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F5A" w:rsidRDefault="00F50F5A" w:rsidP="00F50F5A">
      <w:pPr>
        <w:ind w:left="567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Вопросы к контрольной работе</w:t>
      </w:r>
    </w:p>
    <w:p w:rsidR="00F50F5A" w:rsidRDefault="00F50F5A" w:rsidP="00F50F5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50F5A" w:rsidRPr="00981064" w:rsidRDefault="00F50F5A" w:rsidP="00F50F5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Предмет философии истории и его отличие от других философских наук</w:t>
      </w:r>
    </w:p>
    <w:p w:rsidR="00F50F5A" w:rsidRPr="00981064" w:rsidRDefault="00F50F5A" w:rsidP="00F50F5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Предмет и структура философии истории</w:t>
      </w:r>
    </w:p>
    <w:p w:rsidR="00F50F5A" w:rsidRPr="00981064" w:rsidRDefault="00F50F5A" w:rsidP="00F50F5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 xml:space="preserve">Философия истории и наука истории </w:t>
      </w:r>
    </w:p>
    <w:p w:rsidR="00F50F5A" w:rsidRPr="00981064" w:rsidRDefault="00F50F5A" w:rsidP="00F50F5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Основные проблемы философии истории</w:t>
      </w:r>
    </w:p>
    <w:p w:rsidR="00F50F5A" w:rsidRPr="00981064" w:rsidRDefault="00F50F5A" w:rsidP="00F50F5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 xml:space="preserve">Основные концепции философии истории </w:t>
      </w:r>
    </w:p>
    <w:p w:rsidR="00F50F5A" w:rsidRPr="00981064" w:rsidRDefault="00F50F5A" w:rsidP="00F50F5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Теория локальных цивилизаций  А.  Тойнби</w:t>
      </w:r>
    </w:p>
    <w:p w:rsidR="00F50F5A" w:rsidRPr="00981064" w:rsidRDefault="00F50F5A" w:rsidP="00F50F5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Философия истории П. Сорокина</w:t>
      </w:r>
    </w:p>
    <w:p w:rsidR="00F50F5A" w:rsidRPr="00981064" w:rsidRDefault="00F50F5A" w:rsidP="00F50F5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Философия истории К. Ясперса</w:t>
      </w:r>
    </w:p>
    <w:p w:rsidR="00F50F5A" w:rsidRPr="00981064" w:rsidRDefault="00F50F5A" w:rsidP="00F50F5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 xml:space="preserve">Общая схема мировой истории </w:t>
      </w:r>
    </w:p>
    <w:p w:rsidR="00F50F5A" w:rsidRPr="00981064" w:rsidRDefault="00F50F5A" w:rsidP="00F50F5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81064">
        <w:rPr>
          <w:rFonts w:ascii="Times New Roman" w:hAnsi="Times New Roman"/>
          <w:sz w:val="28"/>
          <w:szCs w:val="28"/>
        </w:rPr>
        <w:t xml:space="preserve">Коллективизм и индивидуализм – две полные </w:t>
      </w:r>
      <w:proofErr w:type="spellStart"/>
      <w:r w:rsidRPr="00981064">
        <w:rPr>
          <w:rFonts w:ascii="Times New Roman" w:hAnsi="Times New Roman"/>
          <w:sz w:val="28"/>
          <w:szCs w:val="28"/>
        </w:rPr>
        <w:t>историОбщий</w:t>
      </w:r>
      <w:proofErr w:type="spellEnd"/>
      <w:r w:rsidRPr="00981064">
        <w:rPr>
          <w:rFonts w:ascii="Times New Roman" w:hAnsi="Times New Roman"/>
          <w:sz w:val="28"/>
          <w:szCs w:val="28"/>
        </w:rPr>
        <w:t xml:space="preserve"> взгляд на историю: эпохи и цивилизации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О смысле истор</w:t>
      </w:r>
      <w:proofErr w:type="gramStart"/>
      <w:r w:rsidRPr="00981064">
        <w:rPr>
          <w:sz w:val="28"/>
          <w:szCs w:val="28"/>
        </w:rPr>
        <w:t>ии и ее</w:t>
      </w:r>
      <w:proofErr w:type="gramEnd"/>
      <w:r w:rsidRPr="00981064">
        <w:rPr>
          <w:sz w:val="28"/>
          <w:szCs w:val="28"/>
        </w:rPr>
        <w:t xml:space="preserve"> законах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Индивидуалистическое (открытое) общество и его сущность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История индивидуалистических обществ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Современный капитализм (</w:t>
      </w:r>
      <w:proofErr w:type="spellStart"/>
      <w:r w:rsidRPr="00981064">
        <w:rPr>
          <w:sz w:val="28"/>
          <w:szCs w:val="28"/>
        </w:rPr>
        <w:t>посткапитализм</w:t>
      </w:r>
      <w:proofErr w:type="spellEnd"/>
      <w:r w:rsidRPr="00981064">
        <w:rPr>
          <w:sz w:val="28"/>
          <w:szCs w:val="28"/>
        </w:rPr>
        <w:t>)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 xml:space="preserve">Гражданское общество и </w:t>
      </w:r>
      <w:proofErr w:type="spellStart"/>
      <w:r w:rsidRPr="00981064">
        <w:rPr>
          <w:sz w:val="28"/>
          <w:szCs w:val="28"/>
        </w:rPr>
        <w:t>демокраития</w:t>
      </w:r>
      <w:proofErr w:type="spellEnd"/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Завоевания индивидуалистического (открытого) общества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Ценность свободы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Права человека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Либерализм. Эволюция либерализма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Перспективы капитализма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Консерватизм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 xml:space="preserve">Критика капиталистического общества 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Будущее капитализма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Коллективистическое (закрытое) общество и его сущность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Обоснование Платоном коллективистического общества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Коллективистическая жесткая структура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Цель коллективистического общества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Утопия коллективистического  общества и практика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Враги коллективистического общества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Тоталитарная партия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Утилитарная свобода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Распад СССР и его исторический смысл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Перспективы коммунизма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 xml:space="preserve">Будущее коллективистического общества 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Эволюция коммунизма и его кризис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Распад СССР и его исторический смысл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Перспективы коммунизма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Коллективистическое мышление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Спекулятивная общая ориентация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Догматизм и авторитарность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Традиционализм и консерватизм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lastRenderedPageBreak/>
        <w:t>Внутренние параметры коллективистического мышления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Символизм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proofErr w:type="spellStart"/>
      <w:r w:rsidRPr="00981064">
        <w:rPr>
          <w:sz w:val="28"/>
          <w:szCs w:val="28"/>
        </w:rPr>
        <w:t>Иерархизм</w:t>
      </w:r>
      <w:proofErr w:type="spellEnd"/>
      <w:r w:rsidRPr="00981064">
        <w:rPr>
          <w:sz w:val="28"/>
          <w:szCs w:val="28"/>
        </w:rPr>
        <w:t xml:space="preserve"> и универсализм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Риторические проблемы и неопровержимые теории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Мировоззрение коллективистического мышления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Диалектика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Философия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Понимание истории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Основные параметры коллективистического образа жизни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Яркость и острота жизни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Упрощенная манера мотивации и легковерие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Грехи и поступки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Проблема потребностей коллективистического образа жизни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Естественные и искусственные потребности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Утилитарный подход в культуре и науке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 xml:space="preserve">Аскетизм    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proofErr w:type="gramStart"/>
      <w:r w:rsidRPr="00981064">
        <w:rPr>
          <w:sz w:val="28"/>
          <w:szCs w:val="28"/>
        </w:rPr>
        <w:t>Духовное</w:t>
      </w:r>
      <w:proofErr w:type="gramEnd"/>
      <w:r w:rsidRPr="00981064">
        <w:rPr>
          <w:sz w:val="28"/>
          <w:szCs w:val="28"/>
        </w:rPr>
        <w:t xml:space="preserve"> и интимное коллективистическом образе жизни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Любовь к человеку, истине и добру</w:t>
      </w:r>
    </w:p>
    <w:p w:rsidR="00F50F5A" w:rsidRPr="00981064" w:rsidRDefault="00F50F5A" w:rsidP="00F50F5A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Любовь к закону и порядку и пристрастие к ругательству</w:t>
      </w:r>
    </w:p>
    <w:p w:rsidR="001D69B3" w:rsidRDefault="001D69B3"/>
    <w:sectPr w:rsidR="001D6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8143A"/>
    <w:multiLevelType w:val="hybridMultilevel"/>
    <w:tmpl w:val="7744F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5A"/>
    <w:rsid w:val="001D69B3"/>
    <w:rsid w:val="00F5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5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F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5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F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2018-06-20T11:21:00Z</dcterms:created>
  <dcterms:modified xsi:type="dcterms:W3CDTF">2018-06-20T11:22:00Z</dcterms:modified>
</cp:coreProperties>
</file>